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2F90" w14:textId="77777777" w:rsidR="00DF03D8" w:rsidRDefault="00DF03D8" w:rsidP="0069017D"/>
    <w:p w14:paraId="5757632E" w14:textId="77777777" w:rsidR="000209D5" w:rsidRDefault="000209D5" w:rsidP="0069017D"/>
    <w:p w14:paraId="4E84BA92" w14:textId="77777777" w:rsidR="00481D58" w:rsidRDefault="00481D58" w:rsidP="0069017D"/>
    <w:p w14:paraId="54F64B3B" w14:textId="77777777" w:rsidR="00481D58" w:rsidRDefault="00481D58" w:rsidP="0069017D"/>
    <w:p w14:paraId="07B0E842" w14:textId="77777777" w:rsidR="00481D58" w:rsidRDefault="00481D58" w:rsidP="0069017D"/>
    <w:p w14:paraId="28CAECF1" w14:textId="77777777" w:rsidR="00481D58" w:rsidRDefault="00481D58" w:rsidP="0069017D"/>
    <w:p w14:paraId="0BF09F8A" w14:textId="77777777" w:rsidR="000209D5" w:rsidRDefault="000209D5" w:rsidP="0069017D"/>
    <w:p w14:paraId="29251746" w14:textId="77777777" w:rsidR="000209D5" w:rsidRDefault="000209D5" w:rsidP="0069017D"/>
    <w:p w14:paraId="0EFA9D5E" w14:textId="77777777" w:rsidR="000209D5" w:rsidRPr="00481D58" w:rsidRDefault="000209D5" w:rsidP="0069017D">
      <w:pPr>
        <w:rPr>
          <w:b/>
        </w:rPr>
      </w:pPr>
    </w:p>
    <w:p w14:paraId="3F73D6D2" w14:textId="77777777" w:rsidR="00484839" w:rsidRPr="00484839" w:rsidRDefault="00781A99" w:rsidP="00481D58">
      <w:pPr>
        <w:jc w:val="center"/>
        <w:rPr>
          <w:b/>
          <w:color w:val="1F4E79" w:themeColor="accent1" w:themeShade="80"/>
          <w:sz w:val="72"/>
          <w:szCs w:val="72"/>
        </w:rPr>
      </w:pPr>
      <w:r w:rsidRPr="00484839">
        <w:rPr>
          <w:b/>
          <w:color w:val="1F4E79" w:themeColor="accent1" w:themeShade="80"/>
          <w:sz w:val="72"/>
          <w:szCs w:val="72"/>
        </w:rPr>
        <w:t xml:space="preserve">Vision und </w:t>
      </w:r>
    </w:p>
    <w:p w14:paraId="5A050E8E" w14:textId="77777777" w:rsidR="00481D58" w:rsidRDefault="00781A99" w:rsidP="00481D58">
      <w:pPr>
        <w:jc w:val="center"/>
        <w:rPr>
          <w:b/>
          <w:color w:val="1F4E79" w:themeColor="accent1" w:themeShade="80"/>
          <w:sz w:val="72"/>
          <w:szCs w:val="72"/>
        </w:rPr>
      </w:pPr>
      <w:r>
        <w:rPr>
          <w:b/>
          <w:color w:val="1F4E79" w:themeColor="accent1" w:themeShade="80"/>
          <w:sz w:val="72"/>
          <w:szCs w:val="72"/>
        </w:rPr>
        <w:t>Strategie</w:t>
      </w:r>
      <w:r w:rsidR="00484839">
        <w:rPr>
          <w:b/>
          <w:color w:val="1F4E79" w:themeColor="accent1" w:themeShade="80"/>
          <w:sz w:val="72"/>
          <w:szCs w:val="72"/>
        </w:rPr>
        <w:t xml:space="preserve"> der Gemeinde Rain</w:t>
      </w:r>
    </w:p>
    <w:p w14:paraId="0F0C3661" w14:textId="77777777" w:rsidR="00CE7293" w:rsidRDefault="00CE7293" w:rsidP="00481D58">
      <w:pPr>
        <w:jc w:val="center"/>
        <w:rPr>
          <w:b/>
          <w:color w:val="1F4E79" w:themeColor="accent1" w:themeShade="80"/>
          <w:sz w:val="36"/>
          <w:szCs w:val="36"/>
        </w:rPr>
      </w:pPr>
    </w:p>
    <w:p w14:paraId="628EE414" w14:textId="77777777" w:rsidR="00350465" w:rsidRDefault="00781A99" w:rsidP="00481D58">
      <w:pPr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>Kenntnisnahme Gemeindeversammlung</w:t>
      </w:r>
    </w:p>
    <w:p w14:paraId="1ED0BFFD" w14:textId="77777777" w:rsidR="00CE7293" w:rsidRPr="00CE7293" w:rsidRDefault="00781A99" w:rsidP="00481D58">
      <w:pPr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 xml:space="preserve">vom </w:t>
      </w:r>
      <w:r w:rsidR="00350465">
        <w:rPr>
          <w:b/>
          <w:color w:val="1F4E79" w:themeColor="accent1" w:themeShade="80"/>
          <w:sz w:val="36"/>
          <w:szCs w:val="36"/>
        </w:rPr>
        <w:t>1.12.2021</w:t>
      </w:r>
    </w:p>
    <w:p w14:paraId="496215E4" w14:textId="77777777" w:rsidR="00873790" w:rsidRDefault="00873790" w:rsidP="00186C45">
      <w:pPr>
        <w:jc w:val="center"/>
        <w:rPr>
          <w:color w:val="1F4E79" w:themeColor="accent1" w:themeShade="80"/>
          <w:sz w:val="48"/>
          <w:szCs w:val="48"/>
        </w:rPr>
      </w:pPr>
    </w:p>
    <w:p w14:paraId="52EEA285" w14:textId="77777777" w:rsidR="00481D58" w:rsidRDefault="00481D58" w:rsidP="00186C45">
      <w:pPr>
        <w:jc w:val="center"/>
        <w:rPr>
          <w:color w:val="1F4E79" w:themeColor="accent1" w:themeShade="80"/>
          <w:sz w:val="48"/>
          <w:szCs w:val="48"/>
        </w:rPr>
      </w:pPr>
    </w:p>
    <w:p w14:paraId="27DDA83A" w14:textId="77777777" w:rsidR="00481D58" w:rsidRDefault="00481D58" w:rsidP="00186C45">
      <w:pPr>
        <w:jc w:val="center"/>
        <w:rPr>
          <w:color w:val="1F4E79" w:themeColor="accent1" w:themeShade="80"/>
          <w:sz w:val="48"/>
          <w:szCs w:val="48"/>
        </w:rPr>
      </w:pPr>
    </w:p>
    <w:p w14:paraId="7D8B7FB9" w14:textId="77777777" w:rsidR="00481D58" w:rsidRDefault="00481D58" w:rsidP="00186C45">
      <w:pPr>
        <w:jc w:val="center"/>
        <w:rPr>
          <w:color w:val="1F4E79" w:themeColor="accent1" w:themeShade="80"/>
          <w:sz w:val="48"/>
          <w:szCs w:val="48"/>
        </w:rPr>
      </w:pPr>
    </w:p>
    <w:p w14:paraId="6BAFE76C" w14:textId="77777777" w:rsidR="00B9687F" w:rsidRDefault="00B9687F" w:rsidP="0069017D"/>
    <w:p w14:paraId="564E06F4" w14:textId="77777777" w:rsidR="00B9687F" w:rsidRDefault="00781A99" w:rsidP="0069017D">
      <w:r>
        <w:lastRenderedPageBreak/>
        <w:br w:type="page"/>
      </w:r>
    </w:p>
    <w:p w14:paraId="0A6DAE10" w14:textId="77777777" w:rsidR="00B9687F" w:rsidRDefault="00B9687F" w:rsidP="0069017D">
      <w:pPr>
        <w:sectPr w:rsidR="00B9687F" w:rsidSect="00B9687F">
          <w:headerReference w:type="default" r:id="rId8"/>
          <w:footerReference w:type="default" r:id="rId9"/>
          <w:headerReference w:type="first" r:id="rId10"/>
          <w:pgSz w:w="11906" w:h="16838"/>
          <w:pgMar w:top="3402" w:right="1134" w:bottom="1134" w:left="1134" w:header="709" w:footer="709" w:gutter="0"/>
          <w:cols w:space="708"/>
          <w:titlePg/>
          <w:docGrid w:linePitch="360"/>
        </w:sectPr>
      </w:pPr>
    </w:p>
    <w:p w14:paraId="2CBB531C" w14:textId="77777777" w:rsidR="00BB23EB" w:rsidRDefault="00BB23EB"/>
    <w:p w14:paraId="297034F6" w14:textId="77777777" w:rsidR="00BF5586" w:rsidRDefault="00BF5586" w:rsidP="00E122A4">
      <w:pPr>
        <w:pStyle w:val="berschrift1"/>
      </w:pPr>
    </w:p>
    <w:p w14:paraId="50AC8866" w14:textId="77777777" w:rsidR="0069017D" w:rsidRPr="00BF5586" w:rsidRDefault="00781A99" w:rsidP="00E122A4">
      <w:pPr>
        <w:pStyle w:val="berschrift1"/>
      </w:pPr>
      <w:r w:rsidRPr="00BF5586">
        <w:t>Vision</w:t>
      </w:r>
    </w:p>
    <w:p w14:paraId="05F99264" w14:textId="77777777" w:rsidR="00B35836" w:rsidRDefault="00B35836" w:rsidP="00873790"/>
    <w:p w14:paraId="5271B7EE" w14:textId="77777777" w:rsidR="00F37C27" w:rsidRDefault="00F37C27" w:rsidP="00873790"/>
    <w:p w14:paraId="6FAA08BD" w14:textId="77777777" w:rsidR="00484839" w:rsidRPr="00AD74FD" w:rsidRDefault="00781A99" w:rsidP="00BF5586">
      <w:pPr>
        <w:spacing w:after="240"/>
        <w:rPr>
          <w:sz w:val="32"/>
          <w:szCs w:val="32"/>
        </w:rPr>
      </w:pPr>
      <w:r w:rsidRPr="00BF5586">
        <w:rPr>
          <w:b/>
          <w:sz w:val="40"/>
          <w:szCs w:val="40"/>
        </w:rPr>
        <w:t>R</w:t>
      </w:r>
      <w:r w:rsidRPr="00AD74FD">
        <w:rPr>
          <w:sz w:val="32"/>
          <w:szCs w:val="32"/>
        </w:rPr>
        <w:t xml:space="preserve">ain ist eine eigenständige, attraktive Wohngemeinde mit einer hohen Lebensqualität. </w:t>
      </w:r>
    </w:p>
    <w:p w14:paraId="691E2E59" w14:textId="77777777" w:rsidR="00484839" w:rsidRPr="00BF5586" w:rsidRDefault="00781A99" w:rsidP="00BF5586">
      <w:pPr>
        <w:spacing w:after="240"/>
        <w:rPr>
          <w:sz w:val="32"/>
          <w:szCs w:val="32"/>
        </w:rPr>
      </w:pPr>
      <w:r w:rsidRPr="00BF5586">
        <w:rPr>
          <w:b/>
          <w:sz w:val="40"/>
          <w:szCs w:val="40"/>
        </w:rPr>
        <w:t>R</w:t>
      </w:r>
      <w:r w:rsidRPr="00BF5586">
        <w:rPr>
          <w:sz w:val="32"/>
          <w:szCs w:val="32"/>
        </w:rPr>
        <w:t xml:space="preserve">ain zeichnet sich durch ein weitsichtiges und nachhaltiges Handeln aus. </w:t>
      </w:r>
    </w:p>
    <w:p w14:paraId="45E4F78E" w14:textId="77777777" w:rsidR="00484839" w:rsidRPr="00BF5586" w:rsidRDefault="00781A99" w:rsidP="00BF5586">
      <w:pPr>
        <w:spacing w:after="240"/>
        <w:rPr>
          <w:sz w:val="32"/>
          <w:szCs w:val="32"/>
        </w:rPr>
      </w:pPr>
      <w:r w:rsidRPr="00BF5586">
        <w:rPr>
          <w:b/>
          <w:sz w:val="40"/>
          <w:szCs w:val="40"/>
        </w:rPr>
        <w:t>E</w:t>
      </w:r>
      <w:r w:rsidRPr="00BF5586">
        <w:rPr>
          <w:sz w:val="32"/>
          <w:szCs w:val="32"/>
        </w:rPr>
        <w:t xml:space="preserve">ine intakte und lebendige Dorfgemeinschaft </w:t>
      </w:r>
      <w:proofErr w:type="gramStart"/>
      <w:r w:rsidRPr="00BF5586">
        <w:rPr>
          <w:sz w:val="32"/>
          <w:szCs w:val="32"/>
        </w:rPr>
        <w:t>ermöglichen</w:t>
      </w:r>
      <w:proofErr w:type="gramEnd"/>
      <w:r w:rsidRPr="00BF5586">
        <w:rPr>
          <w:sz w:val="32"/>
          <w:szCs w:val="32"/>
        </w:rPr>
        <w:t xml:space="preserve"> Raum für Begegnung, Arbeit, Freizeit und Kultur.</w:t>
      </w:r>
    </w:p>
    <w:p w14:paraId="7BF9D9A6" w14:textId="77777777" w:rsidR="00484839" w:rsidRPr="00BF5586" w:rsidRDefault="00781A99" w:rsidP="00BF5586">
      <w:pPr>
        <w:spacing w:after="240"/>
        <w:rPr>
          <w:sz w:val="32"/>
          <w:szCs w:val="32"/>
        </w:rPr>
      </w:pPr>
      <w:r w:rsidRPr="00BF5586">
        <w:rPr>
          <w:b/>
          <w:sz w:val="40"/>
          <w:szCs w:val="40"/>
        </w:rPr>
        <w:t>D</w:t>
      </w:r>
      <w:r w:rsidRPr="00BF5586">
        <w:rPr>
          <w:sz w:val="32"/>
          <w:szCs w:val="32"/>
        </w:rPr>
        <w:t>er naturnahe Charakter in Stadtnähe wird durch das intakte Naherholungsgebiet unterstrichen.</w:t>
      </w:r>
    </w:p>
    <w:p w14:paraId="3B1FB80E" w14:textId="77777777" w:rsidR="001A4233" w:rsidRPr="00BF5586" w:rsidRDefault="00781A99" w:rsidP="00BF5586">
      <w:pPr>
        <w:spacing w:after="240"/>
        <w:rPr>
          <w:sz w:val="32"/>
          <w:szCs w:val="32"/>
        </w:rPr>
      </w:pPr>
      <w:r w:rsidRPr="00BF5586">
        <w:rPr>
          <w:b/>
          <w:sz w:val="40"/>
          <w:szCs w:val="40"/>
        </w:rPr>
        <w:t>R</w:t>
      </w:r>
      <w:r w:rsidRPr="00BF5586">
        <w:rPr>
          <w:sz w:val="32"/>
          <w:szCs w:val="32"/>
        </w:rPr>
        <w:t xml:space="preserve">ain </w:t>
      </w:r>
      <w:r w:rsidR="00137AAA" w:rsidRPr="00137AAA">
        <w:rPr>
          <w:sz w:val="32"/>
          <w:szCs w:val="32"/>
        </w:rPr>
        <w:t>setzt sich für eine Reduzierung der negativen Auswirkungen des Verkehrs auf dem Gemeindegebiet ein</w:t>
      </w:r>
      <w:r w:rsidRPr="00BF5586">
        <w:rPr>
          <w:sz w:val="32"/>
          <w:szCs w:val="32"/>
        </w:rPr>
        <w:t xml:space="preserve">. </w:t>
      </w:r>
    </w:p>
    <w:p w14:paraId="4AE4C993" w14:textId="77777777" w:rsidR="001A4233" w:rsidRPr="00BF5586" w:rsidRDefault="00781A99" w:rsidP="00BF5586">
      <w:pPr>
        <w:spacing w:after="240"/>
        <w:rPr>
          <w:sz w:val="32"/>
          <w:szCs w:val="32"/>
        </w:rPr>
      </w:pPr>
      <w:r w:rsidRPr="00BF5586">
        <w:rPr>
          <w:b/>
          <w:sz w:val="40"/>
          <w:szCs w:val="40"/>
        </w:rPr>
        <w:t>R</w:t>
      </w:r>
      <w:r w:rsidRPr="00BF5586">
        <w:rPr>
          <w:sz w:val="32"/>
          <w:szCs w:val="32"/>
        </w:rPr>
        <w:t>ain ist offen für gesellschaftliche Entwicklungen im digitalen und nachhaltigen Umfeld.</w:t>
      </w:r>
    </w:p>
    <w:p w14:paraId="4615FA19" w14:textId="77777777" w:rsidR="001A4233" w:rsidRDefault="001A4233"/>
    <w:p w14:paraId="542867EC" w14:textId="77777777" w:rsidR="00AD74FD" w:rsidRDefault="00781A99">
      <w:r>
        <w:br w:type="page"/>
      </w:r>
    </w:p>
    <w:p w14:paraId="2D27B695" w14:textId="77777777" w:rsidR="001A4233" w:rsidRDefault="001A4233"/>
    <w:p w14:paraId="6794308B" w14:textId="77777777" w:rsidR="001A4233" w:rsidRDefault="001A4233"/>
    <w:p w14:paraId="3B172A19" w14:textId="77777777" w:rsidR="00BF5586" w:rsidRDefault="00BF5586" w:rsidP="00E122A4">
      <w:pPr>
        <w:pStyle w:val="berschrift1"/>
      </w:pPr>
    </w:p>
    <w:p w14:paraId="02B6E69D" w14:textId="77777777" w:rsidR="004E12C7" w:rsidRPr="000E30D3" w:rsidRDefault="00781A99" w:rsidP="00E122A4">
      <w:pPr>
        <w:pStyle w:val="berschrift1"/>
        <w:rPr>
          <w:color w:val="auto"/>
        </w:rPr>
      </w:pPr>
      <w:proofErr w:type="gramStart"/>
      <w:r w:rsidRPr="000E30D3">
        <w:rPr>
          <w:color w:val="auto"/>
        </w:rPr>
        <w:t>Leitbild  (</w:t>
      </w:r>
      <w:proofErr w:type="gramEnd"/>
      <w:r w:rsidRPr="000E30D3">
        <w:rPr>
          <w:color w:val="auto"/>
        </w:rPr>
        <w:t>strategische Leitsätze)</w:t>
      </w:r>
    </w:p>
    <w:p w14:paraId="3DB9CD3B" w14:textId="77777777" w:rsidR="00AD74FD" w:rsidRPr="000E30D3" w:rsidRDefault="00AD74FD" w:rsidP="00AD74FD"/>
    <w:p w14:paraId="1C03331E" w14:textId="77777777" w:rsidR="004E12C7" w:rsidRPr="000E30D3" w:rsidRDefault="004E12C7" w:rsidP="004E12C7"/>
    <w:p w14:paraId="41CCD8D8" w14:textId="77777777" w:rsidR="003F65C8" w:rsidRPr="000E30D3" w:rsidRDefault="00781A99" w:rsidP="00963275">
      <w:pPr>
        <w:pStyle w:val="Listenabsatz"/>
      </w:pPr>
      <w:r w:rsidRPr="000E30D3">
        <w:t>Attraktive Wohnlagen und eine ausreichende Grundversorgung bilden die wichtigen Grundlagen für eine hohe Lebensqualität.</w:t>
      </w:r>
    </w:p>
    <w:p w14:paraId="6AA7B33A" w14:textId="77777777" w:rsidR="001A4233" w:rsidRPr="000E30D3" w:rsidRDefault="001A4233" w:rsidP="00963275">
      <w:pPr>
        <w:ind w:left="709"/>
      </w:pPr>
    </w:p>
    <w:p w14:paraId="3E93B354" w14:textId="77777777" w:rsidR="001A4233" w:rsidRPr="000E30D3" w:rsidRDefault="00781A99" w:rsidP="00963275">
      <w:pPr>
        <w:pStyle w:val="Listenabsatz"/>
      </w:pPr>
      <w:r w:rsidRPr="000E30D3">
        <w:t>Ein zeitgemässes B</w:t>
      </w:r>
      <w:r w:rsidR="00C046C0" w:rsidRPr="000E30D3">
        <w:t>ildungsangebot auf allen Stufen unterstützt die Attraktivität der Gemeinde.</w:t>
      </w:r>
    </w:p>
    <w:p w14:paraId="43536FA3" w14:textId="77777777" w:rsidR="00C046C0" w:rsidRPr="000E30D3" w:rsidRDefault="00C046C0" w:rsidP="00963275">
      <w:pPr>
        <w:ind w:left="709"/>
      </w:pPr>
    </w:p>
    <w:p w14:paraId="72EE9D0C" w14:textId="77777777" w:rsidR="00C046C0" w:rsidRPr="000E30D3" w:rsidRDefault="00781A99" w:rsidP="00963275">
      <w:pPr>
        <w:pStyle w:val="Listenabsatz"/>
      </w:pPr>
      <w:r w:rsidRPr="000E30D3">
        <w:t>Wir schaffen Möglichkeiten zur Begegnung, um das Zusammenleben aller Altersgruppen zu fördern.</w:t>
      </w:r>
    </w:p>
    <w:p w14:paraId="470BD796" w14:textId="77777777" w:rsidR="00C046C0" w:rsidRPr="000E30D3" w:rsidRDefault="00C046C0" w:rsidP="00963275">
      <w:pPr>
        <w:ind w:left="709"/>
      </w:pPr>
    </w:p>
    <w:p w14:paraId="2C5A63A5" w14:textId="77777777" w:rsidR="00C046C0" w:rsidRPr="000E30D3" w:rsidRDefault="00781A99" w:rsidP="00963275">
      <w:pPr>
        <w:pStyle w:val="Listenabsatz"/>
      </w:pPr>
      <w:r w:rsidRPr="000E30D3">
        <w:t>Gesellschaftliche Entwicklungen vor allem auch im digitalen und nachhaltigen Bereich werden als Chance betrachtet und mit sinnvollen Rahmenbedingungen begleitet.</w:t>
      </w:r>
    </w:p>
    <w:p w14:paraId="22AD75BA" w14:textId="77777777" w:rsidR="00C046C0" w:rsidRPr="000E30D3" w:rsidRDefault="00C046C0" w:rsidP="00963275">
      <w:pPr>
        <w:ind w:left="709"/>
      </w:pPr>
    </w:p>
    <w:p w14:paraId="738A30AA" w14:textId="77777777" w:rsidR="00C046C0" w:rsidRPr="000E30D3" w:rsidRDefault="00781A99" w:rsidP="00963275">
      <w:pPr>
        <w:pStyle w:val="Listenabsatz"/>
      </w:pPr>
      <w:r w:rsidRPr="000E30D3">
        <w:t>Der sorgsame Umgang mit den Ressourcen und die Unterstützung von klimafreundlichen Energien sind die Eckpfeiler des weitsichtigen und nachhaltigen Handelns.</w:t>
      </w:r>
    </w:p>
    <w:p w14:paraId="1779F0A2" w14:textId="77777777" w:rsidR="00A000BA" w:rsidRPr="000E30D3" w:rsidRDefault="00A000BA" w:rsidP="00963275">
      <w:pPr>
        <w:ind w:left="709"/>
      </w:pPr>
    </w:p>
    <w:p w14:paraId="3C112888" w14:textId="77777777" w:rsidR="00A000BA" w:rsidRPr="000E30D3" w:rsidRDefault="00781A99" w:rsidP="00963275">
      <w:pPr>
        <w:pStyle w:val="Listenabsatz"/>
      </w:pPr>
      <w:r w:rsidRPr="000E30D3">
        <w:t>Wir unterstützen geeignete Rahmenbedingungen für die Entwicklung des Gewerbes.</w:t>
      </w:r>
    </w:p>
    <w:p w14:paraId="794CAD4A" w14:textId="77777777" w:rsidR="00AD74FD" w:rsidRPr="000E30D3" w:rsidRDefault="00AD74FD" w:rsidP="00963275">
      <w:pPr>
        <w:ind w:left="709"/>
      </w:pPr>
    </w:p>
    <w:p w14:paraId="0DA0DF74" w14:textId="77777777" w:rsidR="00A000BA" w:rsidRPr="000E30D3" w:rsidRDefault="00781A99" w:rsidP="00963275">
      <w:pPr>
        <w:pStyle w:val="Listenabsatz"/>
      </w:pPr>
      <w:r w:rsidRPr="000E30D3">
        <w:t>Durch sinnvolle Kooperationen stellen wir die Eigenständigkeit der Gemeinde sicher.</w:t>
      </w:r>
    </w:p>
    <w:p w14:paraId="6FA92A72" w14:textId="77777777" w:rsidR="00C0284C" w:rsidRPr="000E30D3" w:rsidRDefault="00C0284C" w:rsidP="00963275">
      <w:pPr>
        <w:ind w:left="709"/>
      </w:pPr>
    </w:p>
    <w:p w14:paraId="47CE584A" w14:textId="77777777" w:rsidR="00C0284C" w:rsidRPr="000E30D3" w:rsidRDefault="00781A99" w:rsidP="00963275">
      <w:pPr>
        <w:pStyle w:val="Listenabsatz"/>
      </w:pPr>
      <w:r w:rsidRPr="000E30D3">
        <w:t>Aktive Vereine und die Pflege von Kultur und Traditionen begünstigen eine lebendige Dorfgemeinschaft.</w:t>
      </w:r>
    </w:p>
    <w:p w14:paraId="521DF8E8" w14:textId="77777777" w:rsidR="00C0284C" w:rsidRPr="000E30D3" w:rsidRDefault="00C0284C" w:rsidP="00963275">
      <w:pPr>
        <w:ind w:left="709"/>
      </w:pPr>
    </w:p>
    <w:p w14:paraId="62E2B6F1" w14:textId="77777777" w:rsidR="00C0284C" w:rsidRPr="000E30D3" w:rsidRDefault="00781A99" w:rsidP="00963275">
      <w:pPr>
        <w:pStyle w:val="Listenabsatz"/>
      </w:pPr>
      <w:r w:rsidRPr="000E30D3">
        <w:t>Die negativen Auswirkungen des Verkehrs werden durch zukunftsgerichtete ÖV-Lösungen und Reduzierung des Durchgangverkehrs minimiert.</w:t>
      </w:r>
    </w:p>
    <w:p w14:paraId="2E913383" w14:textId="77777777" w:rsidR="00C0284C" w:rsidRPr="000E30D3" w:rsidRDefault="00C0284C" w:rsidP="00963275">
      <w:pPr>
        <w:ind w:left="709"/>
      </w:pPr>
    </w:p>
    <w:p w14:paraId="1371FB04" w14:textId="77777777" w:rsidR="00C0284C" w:rsidRPr="000E30D3" w:rsidRDefault="00781A99" w:rsidP="00963275">
      <w:pPr>
        <w:pStyle w:val="Listenabsatz"/>
      </w:pPr>
      <w:r w:rsidRPr="000E30D3">
        <w:t xml:space="preserve">Das Naherholungsgebiet mit Raum für Langsamverkehr </w:t>
      </w:r>
      <w:r w:rsidR="00AD74FD" w:rsidRPr="000E30D3">
        <w:t>leistet</w:t>
      </w:r>
      <w:r w:rsidRPr="000E30D3">
        <w:t xml:space="preserve"> einen wichtigen Beitrag für die hohe Lebensqualität.</w:t>
      </w:r>
    </w:p>
    <w:p w14:paraId="16B77470" w14:textId="77777777" w:rsidR="00137AAA" w:rsidRPr="000E30D3" w:rsidRDefault="00137AAA" w:rsidP="00963275">
      <w:pPr>
        <w:ind w:left="709"/>
      </w:pPr>
    </w:p>
    <w:p w14:paraId="16FAB811" w14:textId="77777777" w:rsidR="00137AAA" w:rsidRPr="000E30D3" w:rsidRDefault="00781A99" w:rsidP="00963275">
      <w:pPr>
        <w:pStyle w:val="Listenabsatz"/>
      </w:pPr>
      <w:r w:rsidRPr="000E30D3">
        <w:t>Mit einem sorgfältigen Umgang der finanziellen Mittel und durch vorausschauende Massnahmen stellen wir langfristig einen gesunden Finanzhaushalt sicher. Die Steuerattraktivität der Gemeinde ist uns wichtig</w:t>
      </w:r>
    </w:p>
    <w:p w14:paraId="2B7433AD" w14:textId="77777777" w:rsidR="00E35B2F" w:rsidRPr="000E30D3" w:rsidRDefault="00781A99">
      <w:r w:rsidRPr="000E30D3">
        <w:br w:type="page"/>
      </w:r>
    </w:p>
    <w:p w14:paraId="23EF42F9" w14:textId="77777777" w:rsidR="00E35B2F" w:rsidRPr="000E30D3" w:rsidRDefault="00E35B2F" w:rsidP="00E35B2F"/>
    <w:p w14:paraId="2CE91D1B" w14:textId="77777777" w:rsidR="00E35B2F" w:rsidRPr="000E30D3" w:rsidRDefault="00E35B2F" w:rsidP="00E35B2F"/>
    <w:p w14:paraId="060E55B3" w14:textId="77777777" w:rsidR="00E35B2F" w:rsidRPr="000E30D3" w:rsidRDefault="00781A99" w:rsidP="00E122A4">
      <w:pPr>
        <w:pStyle w:val="berschrift1"/>
        <w:rPr>
          <w:color w:val="auto"/>
        </w:rPr>
      </w:pPr>
      <w:r w:rsidRPr="000E30D3">
        <w:rPr>
          <w:color w:val="auto"/>
        </w:rPr>
        <w:t>Strategische Schwerpunkte 202</w:t>
      </w:r>
      <w:r w:rsidR="00E122A4" w:rsidRPr="000E30D3">
        <w:rPr>
          <w:color w:val="auto"/>
        </w:rPr>
        <w:t>4</w:t>
      </w:r>
      <w:r w:rsidRPr="000E30D3">
        <w:rPr>
          <w:color w:val="auto"/>
        </w:rPr>
        <w:t xml:space="preserve"> - 202</w:t>
      </w:r>
      <w:r w:rsidR="00E122A4" w:rsidRPr="000E30D3">
        <w:rPr>
          <w:color w:val="auto"/>
        </w:rPr>
        <w:t>8</w:t>
      </w:r>
    </w:p>
    <w:p w14:paraId="6EFA730A" w14:textId="77777777" w:rsidR="00E35B2F" w:rsidRPr="000E30D3" w:rsidRDefault="00E35B2F" w:rsidP="00E35B2F"/>
    <w:p w14:paraId="191C3D9F" w14:textId="77777777" w:rsidR="00E35B2F" w:rsidRPr="000E30D3" w:rsidRDefault="00781A99" w:rsidP="00963275">
      <w:pPr>
        <w:pStyle w:val="Listenabsatz"/>
      </w:pPr>
      <w:r w:rsidRPr="000E30D3">
        <w:t>Revision der Ortsplanung</w:t>
      </w:r>
    </w:p>
    <w:p w14:paraId="6B74C152" w14:textId="77777777" w:rsidR="00F25449" w:rsidRPr="000E30D3" w:rsidRDefault="00F25449" w:rsidP="00963275">
      <w:pPr>
        <w:ind w:left="709"/>
      </w:pPr>
    </w:p>
    <w:p w14:paraId="79294858" w14:textId="77777777" w:rsidR="00E35B2F" w:rsidRPr="000E30D3" w:rsidRDefault="00781A99" w:rsidP="00963275">
      <w:pPr>
        <w:pStyle w:val="Listenabsatz"/>
      </w:pPr>
      <w:r w:rsidRPr="000E30D3">
        <w:t>Weiterführung ISS Rain / Hildisrieden</w:t>
      </w:r>
      <w:r w:rsidR="00963275" w:rsidRPr="000E30D3">
        <w:t xml:space="preserve"> am Standort Rain</w:t>
      </w:r>
    </w:p>
    <w:p w14:paraId="3FC944FD" w14:textId="77777777" w:rsidR="00F25449" w:rsidRPr="000E30D3" w:rsidRDefault="00F25449" w:rsidP="00963275">
      <w:pPr>
        <w:ind w:left="709"/>
      </w:pPr>
    </w:p>
    <w:p w14:paraId="276882D7" w14:textId="77777777" w:rsidR="00E35B2F" w:rsidRPr="000E30D3" w:rsidRDefault="00781A99" w:rsidP="00963275">
      <w:pPr>
        <w:pStyle w:val="Listenabsatz"/>
      </w:pPr>
      <w:r w:rsidRPr="000E30D3">
        <w:t>Sicherstellung Trinkwasserversorgung</w:t>
      </w:r>
    </w:p>
    <w:p w14:paraId="6F703F47" w14:textId="77777777" w:rsidR="00F25449" w:rsidRPr="000E30D3" w:rsidRDefault="00F25449" w:rsidP="00963275">
      <w:pPr>
        <w:ind w:left="709"/>
      </w:pPr>
    </w:p>
    <w:p w14:paraId="40388A71" w14:textId="77777777" w:rsidR="00E35B2F" w:rsidRPr="000E30D3" w:rsidRDefault="00781A99" w:rsidP="00963275">
      <w:pPr>
        <w:pStyle w:val="Listenabsatz"/>
      </w:pPr>
      <w:r w:rsidRPr="000E30D3">
        <w:t>Renovation und Erweiterung Gemeindebauten und –anlagen</w:t>
      </w:r>
    </w:p>
    <w:p w14:paraId="5423F06F" w14:textId="77777777" w:rsidR="00F25449" w:rsidRPr="000E30D3" w:rsidRDefault="00F25449" w:rsidP="00F25449"/>
    <w:p w14:paraId="01CBB4EF" w14:textId="77777777" w:rsidR="00963275" w:rsidRPr="000E30D3" w:rsidRDefault="001656EF" w:rsidP="00963275">
      <w:pPr>
        <w:pStyle w:val="Listenabsatz"/>
      </w:pPr>
      <w:r w:rsidRPr="000E30D3">
        <w:t>Führungsmodell ü</w:t>
      </w:r>
      <w:r w:rsidR="00963275" w:rsidRPr="000E30D3">
        <w:t>berprüfen</w:t>
      </w:r>
    </w:p>
    <w:p w14:paraId="7EE8E9CC" w14:textId="77777777" w:rsidR="00963275" w:rsidRPr="000E30D3" w:rsidRDefault="00963275" w:rsidP="00F25449"/>
    <w:p w14:paraId="485E210F" w14:textId="77777777" w:rsidR="00963275" w:rsidRPr="000E30D3" w:rsidRDefault="00963275" w:rsidP="00963275">
      <w:pPr>
        <w:pStyle w:val="Listenabsatz"/>
        <w:rPr>
          <w:sz w:val="22"/>
          <w:szCs w:val="22"/>
        </w:rPr>
      </w:pPr>
      <w:r w:rsidRPr="000E30D3">
        <w:t>Finanzieller Handlungsspielraum wahren</w:t>
      </w:r>
    </w:p>
    <w:p w14:paraId="5E272738" w14:textId="77777777" w:rsidR="00963275" w:rsidRPr="000E30D3" w:rsidRDefault="00963275" w:rsidP="00F25449"/>
    <w:p w14:paraId="1F188954" w14:textId="77777777" w:rsidR="00E35B2F" w:rsidRPr="000E30D3" w:rsidRDefault="00781A99" w:rsidP="00963275">
      <w:pPr>
        <w:pStyle w:val="Listenabsatz"/>
      </w:pPr>
      <w:r w:rsidRPr="000E30D3">
        <w:t xml:space="preserve">Beruhigung </w:t>
      </w:r>
      <w:r w:rsidR="00297C06" w:rsidRPr="000E30D3">
        <w:t xml:space="preserve">der </w:t>
      </w:r>
      <w:r w:rsidR="007669DD" w:rsidRPr="000E30D3">
        <w:t>Hauptverkehrswege</w:t>
      </w:r>
    </w:p>
    <w:p w14:paraId="0B592A45" w14:textId="77777777" w:rsidR="00963275" w:rsidRPr="000E30D3" w:rsidRDefault="00963275" w:rsidP="00963275">
      <w:pPr>
        <w:ind w:left="709"/>
      </w:pPr>
      <w:r w:rsidRPr="000E30D3">
        <w:t xml:space="preserve"> </w:t>
      </w:r>
    </w:p>
    <w:p w14:paraId="76B748DE" w14:textId="77777777" w:rsidR="00963275" w:rsidRPr="000E30D3" w:rsidRDefault="00963275" w:rsidP="00963275">
      <w:pPr>
        <w:pStyle w:val="Listenabsatz"/>
      </w:pPr>
      <w:r w:rsidRPr="000E30D3">
        <w:t>Sicherheit für Verkehrsteilnehmer erhöhen</w:t>
      </w:r>
    </w:p>
    <w:p w14:paraId="70736881" w14:textId="77777777" w:rsidR="00E35B2F" w:rsidRPr="000E30D3" w:rsidRDefault="00E35B2F" w:rsidP="00963275">
      <w:pPr>
        <w:ind w:left="709"/>
      </w:pPr>
    </w:p>
    <w:p w14:paraId="167D0072" w14:textId="77777777" w:rsidR="00E35B2F" w:rsidRPr="000E30D3" w:rsidRDefault="00781A99" w:rsidP="00963275">
      <w:pPr>
        <w:pStyle w:val="Listenabsatz"/>
      </w:pPr>
      <w:r w:rsidRPr="000E30D3">
        <w:t>Sicherstellung zukunftsgerichtete Abwasserversorgung</w:t>
      </w:r>
    </w:p>
    <w:p w14:paraId="5486D853" w14:textId="77777777" w:rsidR="00E35B2F" w:rsidRPr="000E30D3" w:rsidRDefault="00E35B2F" w:rsidP="00963275">
      <w:pPr>
        <w:ind w:left="709"/>
      </w:pPr>
    </w:p>
    <w:p w14:paraId="5425C9DC" w14:textId="77777777" w:rsidR="00E35B2F" w:rsidRPr="000E30D3" w:rsidRDefault="00963275" w:rsidP="00963275">
      <w:pPr>
        <w:pStyle w:val="Listenabsatz"/>
      </w:pPr>
      <w:r w:rsidRPr="000E30D3">
        <w:t xml:space="preserve">Optimieren </w:t>
      </w:r>
      <w:r w:rsidR="00781A99" w:rsidRPr="000E30D3">
        <w:t>Rahmenbedingungen für die aktive Dorfgemeinschaft</w:t>
      </w:r>
    </w:p>
    <w:p w14:paraId="48BDD15E" w14:textId="77777777" w:rsidR="00963275" w:rsidRPr="000E30D3" w:rsidRDefault="00963275" w:rsidP="00963275">
      <w:pPr>
        <w:ind w:left="709"/>
      </w:pPr>
    </w:p>
    <w:p w14:paraId="3515D1D3" w14:textId="77777777" w:rsidR="00963275" w:rsidRPr="000E30D3" w:rsidRDefault="00963275" w:rsidP="00963275">
      <w:pPr>
        <w:pStyle w:val="Listenabsatz"/>
      </w:pPr>
      <w:r w:rsidRPr="000E30D3">
        <w:t xml:space="preserve">Verbesserung Verkehrsregime Ortskern </w:t>
      </w:r>
    </w:p>
    <w:p w14:paraId="211F5ADB" w14:textId="77777777" w:rsidR="00F25449" w:rsidRPr="000E30D3" w:rsidRDefault="00963275" w:rsidP="00E122A4">
      <w:pPr>
        <w:ind w:left="709"/>
      </w:pPr>
      <w:r w:rsidRPr="000E30D3">
        <w:t xml:space="preserve"> </w:t>
      </w:r>
    </w:p>
    <w:p w14:paraId="4AED36CF" w14:textId="77777777" w:rsidR="00E35B2F" w:rsidRPr="000E30D3" w:rsidRDefault="00E35B2F" w:rsidP="00F25449"/>
    <w:sectPr w:rsidR="00E35B2F" w:rsidRPr="000E30D3" w:rsidSect="00F57D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77AA" w14:textId="77777777" w:rsidR="00080E0A" w:rsidRDefault="00781A99">
      <w:pPr>
        <w:spacing w:after="0" w:line="240" w:lineRule="auto"/>
      </w:pPr>
      <w:r>
        <w:separator/>
      </w:r>
    </w:p>
  </w:endnote>
  <w:endnote w:type="continuationSeparator" w:id="0">
    <w:p w14:paraId="23B447B1" w14:textId="77777777" w:rsidR="00080E0A" w:rsidRDefault="0078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88F3" w14:textId="77777777" w:rsidR="00235D96" w:rsidRPr="0095339C" w:rsidRDefault="00781A99" w:rsidP="0069017D">
    <w:pPr>
      <w:pStyle w:val="Fuzeile"/>
      <w:rPr>
        <w:sz w:val="16"/>
        <w:szCs w:val="16"/>
      </w:rPr>
    </w:pPr>
    <w:r>
      <w:rPr>
        <w:sz w:val="16"/>
        <w:szCs w:val="16"/>
      </w:rPr>
      <w:t>Vision</w:t>
    </w:r>
    <w:r w:rsidR="00F25449">
      <w:rPr>
        <w:sz w:val="16"/>
        <w:szCs w:val="16"/>
      </w:rPr>
      <w:t xml:space="preserve"> und Strategie</w:t>
    </w:r>
    <w:r w:rsidRPr="0095339C">
      <w:rPr>
        <w:sz w:val="16"/>
        <w:szCs w:val="16"/>
      </w:rPr>
      <w:tab/>
    </w:r>
    <w:r w:rsidRPr="0095339C">
      <w:rPr>
        <w:sz w:val="16"/>
        <w:szCs w:val="16"/>
      </w:rPr>
      <w:tab/>
    </w:r>
    <w:r w:rsidRPr="0095339C">
      <w:rPr>
        <w:sz w:val="16"/>
        <w:szCs w:val="16"/>
      </w:rPr>
      <w:fldChar w:fldCharType="begin"/>
    </w:r>
    <w:r w:rsidRPr="0095339C">
      <w:rPr>
        <w:sz w:val="16"/>
        <w:szCs w:val="16"/>
      </w:rPr>
      <w:instrText>PAGE   \* MERGEFORMAT</w:instrText>
    </w:r>
    <w:r w:rsidRPr="0095339C">
      <w:rPr>
        <w:sz w:val="16"/>
        <w:szCs w:val="16"/>
      </w:rPr>
      <w:fldChar w:fldCharType="separate"/>
    </w:r>
    <w:r w:rsidR="00DF2857" w:rsidRPr="00DF2857">
      <w:rPr>
        <w:noProof/>
        <w:sz w:val="16"/>
        <w:szCs w:val="16"/>
        <w:lang w:val="de-DE"/>
      </w:rPr>
      <w:t>4</w:t>
    </w:r>
    <w:r w:rsidRPr="009533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2A45" w14:textId="77777777" w:rsidR="00080E0A" w:rsidRDefault="00781A99">
      <w:pPr>
        <w:spacing w:after="0" w:line="240" w:lineRule="auto"/>
      </w:pPr>
      <w:r>
        <w:separator/>
      </w:r>
    </w:p>
  </w:footnote>
  <w:footnote w:type="continuationSeparator" w:id="0">
    <w:p w14:paraId="66E055F0" w14:textId="77777777" w:rsidR="00080E0A" w:rsidRDefault="0078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5D82" w14:textId="77777777" w:rsidR="00235D96" w:rsidRDefault="00781A99" w:rsidP="0069017D">
    <w:pPr>
      <w:pStyle w:val="Kopfzeile"/>
    </w:pPr>
    <w:r w:rsidRPr="00B9687F"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6CBD8BB" wp14:editId="25464C3C">
          <wp:simplePos x="0" y="0"/>
          <wp:positionH relativeFrom="margin">
            <wp:align>right</wp:align>
          </wp:positionH>
          <wp:positionV relativeFrom="paragraph">
            <wp:posOffset>-274955</wp:posOffset>
          </wp:positionV>
          <wp:extent cx="1292400" cy="540000"/>
          <wp:effectExtent l="0" t="0" r="3175" b="0"/>
          <wp:wrapTight wrapText="bothSides">
            <wp:wrapPolygon edited="0">
              <wp:start x="0" y="0"/>
              <wp:lineTo x="0" y="20584"/>
              <wp:lineTo x="21335" y="20584"/>
              <wp:lineTo x="21335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ain Logo 4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122EB3" w14:textId="77777777" w:rsidR="00235D96" w:rsidRPr="00B9687F" w:rsidRDefault="00781A99" w:rsidP="0069017D">
    <w:pPr>
      <w:pStyle w:val="Kopfzeile"/>
    </w:pPr>
    <w:r w:rsidRPr="00B9687F">
      <w:tab/>
    </w:r>
    <w:r w:rsidRPr="00B9687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757F" w14:textId="77777777" w:rsidR="00235D96" w:rsidRDefault="00781A99" w:rsidP="0069017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4E76C85" wp14:editId="0D3AF22D">
          <wp:simplePos x="0" y="0"/>
          <wp:positionH relativeFrom="margin">
            <wp:align>right</wp:align>
          </wp:positionH>
          <wp:positionV relativeFrom="paragraph">
            <wp:posOffset>260985</wp:posOffset>
          </wp:positionV>
          <wp:extent cx="3448800" cy="1440000"/>
          <wp:effectExtent l="0" t="0" r="0" b="8255"/>
          <wp:wrapTight wrapText="bothSides">
            <wp:wrapPolygon edited="0">
              <wp:start x="0" y="0"/>
              <wp:lineTo x="0" y="21438"/>
              <wp:lineTo x="21477" y="21438"/>
              <wp:lineTo x="21477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ain Logo 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8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.5pt;height:69.75pt" o:bullet="t">
        <v:imagedata r:id="rId1" o:title="logorain_1"/>
      </v:shape>
    </w:pict>
  </w:numPicBullet>
  <w:abstractNum w:abstractNumId="0" w15:restartNumberingAfterBreak="0">
    <w:nsid w:val="023A1285"/>
    <w:multiLevelType w:val="hybridMultilevel"/>
    <w:tmpl w:val="CD749948"/>
    <w:lvl w:ilvl="0" w:tplc="37366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0E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DA3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AF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A3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226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AA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583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00A6"/>
    <w:multiLevelType w:val="hybridMultilevel"/>
    <w:tmpl w:val="00E468F2"/>
    <w:lvl w:ilvl="0" w:tplc="C4CEC5A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86644D28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51EE99DA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BD0E5C0E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6C45328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833E467C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73A2AF86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564AFD6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9802B06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C275911"/>
    <w:multiLevelType w:val="hybridMultilevel"/>
    <w:tmpl w:val="5174353A"/>
    <w:lvl w:ilvl="0" w:tplc="B1EE9D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F2C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8F9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0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6E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C2B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6E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45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C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D4898"/>
    <w:multiLevelType w:val="multilevel"/>
    <w:tmpl w:val="0DBA0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EF23FC"/>
    <w:multiLevelType w:val="hybridMultilevel"/>
    <w:tmpl w:val="C1161058"/>
    <w:lvl w:ilvl="0" w:tplc="09987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A4EF0" w:tentative="1">
      <w:start w:val="1"/>
      <w:numFmt w:val="lowerLetter"/>
      <w:lvlText w:val="%2."/>
      <w:lvlJc w:val="left"/>
      <w:pPr>
        <w:ind w:left="1440" w:hanging="360"/>
      </w:pPr>
    </w:lvl>
    <w:lvl w:ilvl="2" w:tplc="DB9A28E2" w:tentative="1">
      <w:start w:val="1"/>
      <w:numFmt w:val="lowerRoman"/>
      <w:lvlText w:val="%3."/>
      <w:lvlJc w:val="right"/>
      <w:pPr>
        <w:ind w:left="2160" w:hanging="180"/>
      </w:pPr>
    </w:lvl>
    <w:lvl w:ilvl="3" w:tplc="D8DE437A" w:tentative="1">
      <w:start w:val="1"/>
      <w:numFmt w:val="decimal"/>
      <w:lvlText w:val="%4."/>
      <w:lvlJc w:val="left"/>
      <w:pPr>
        <w:ind w:left="2880" w:hanging="360"/>
      </w:pPr>
    </w:lvl>
    <w:lvl w:ilvl="4" w:tplc="0A9A18B0" w:tentative="1">
      <w:start w:val="1"/>
      <w:numFmt w:val="lowerLetter"/>
      <w:lvlText w:val="%5."/>
      <w:lvlJc w:val="left"/>
      <w:pPr>
        <w:ind w:left="3600" w:hanging="360"/>
      </w:pPr>
    </w:lvl>
    <w:lvl w:ilvl="5" w:tplc="883A7C8E" w:tentative="1">
      <w:start w:val="1"/>
      <w:numFmt w:val="lowerRoman"/>
      <w:lvlText w:val="%6."/>
      <w:lvlJc w:val="right"/>
      <w:pPr>
        <w:ind w:left="4320" w:hanging="180"/>
      </w:pPr>
    </w:lvl>
    <w:lvl w:ilvl="6" w:tplc="E046987E" w:tentative="1">
      <w:start w:val="1"/>
      <w:numFmt w:val="decimal"/>
      <w:lvlText w:val="%7."/>
      <w:lvlJc w:val="left"/>
      <w:pPr>
        <w:ind w:left="5040" w:hanging="360"/>
      </w:pPr>
    </w:lvl>
    <w:lvl w:ilvl="7" w:tplc="961EA1C6" w:tentative="1">
      <w:start w:val="1"/>
      <w:numFmt w:val="lowerLetter"/>
      <w:lvlText w:val="%8."/>
      <w:lvlJc w:val="left"/>
      <w:pPr>
        <w:ind w:left="5760" w:hanging="360"/>
      </w:pPr>
    </w:lvl>
    <w:lvl w:ilvl="8" w:tplc="94808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B0504"/>
    <w:multiLevelType w:val="multilevel"/>
    <w:tmpl w:val="2A546500"/>
    <w:lvl w:ilvl="0">
      <w:start w:val="1"/>
      <w:numFmt w:val="decimal"/>
      <w:lvlText w:val="%1."/>
      <w:lvlJc w:val="left"/>
      <w:pPr>
        <w:ind w:left="567" w:hanging="21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67" w:hanging="21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567" w:hanging="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2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2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2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210"/>
      </w:pPr>
      <w:rPr>
        <w:rFonts w:hint="default"/>
      </w:rPr>
    </w:lvl>
  </w:abstractNum>
  <w:abstractNum w:abstractNumId="6" w15:restartNumberingAfterBreak="0">
    <w:nsid w:val="39912C9D"/>
    <w:multiLevelType w:val="hybridMultilevel"/>
    <w:tmpl w:val="8314FCF4"/>
    <w:lvl w:ilvl="0" w:tplc="42263E9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DDC8EB12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C4F458FE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66E25F1E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8AFC87DC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61C8B378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8D9E92C0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C99CE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E9E6DC74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F542C31"/>
    <w:multiLevelType w:val="multilevel"/>
    <w:tmpl w:val="E1C02156"/>
    <w:lvl w:ilvl="0">
      <w:start w:val="6"/>
      <w:numFmt w:val="decimal"/>
      <w:lvlText w:val="%1."/>
      <w:lvlJc w:val="left"/>
      <w:pPr>
        <w:ind w:left="567" w:hanging="2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2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2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2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210"/>
      </w:pPr>
      <w:rPr>
        <w:rFonts w:hint="default"/>
      </w:rPr>
    </w:lvl>
  </w:abstractNum>
  <w:abstractNum w:abstractNumId="8" w15:restartNumberingAfterBreak="0">
    <w:nsid w:val="45AD4181"/>
    <w:multiLevelType w:val="hybridMultilevel"/>
    <w:tmpl w:val="A2504E4A"/>
    <w:lvl w:ilvl="0" w:tplc="FE7EAD12">
      <w:start w:val="1"/>
      <w:numFmt w:val="bullet"/>
      <w:pStyle w:val="Listenabsatz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1D606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2F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AF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04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C8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2F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40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43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45A75"/>
    <w:multiLevelType w:val="hybridMultilevel"/>
    <w:tmpl w:val="EA88FA66"/>
    <w:lvl w:ilvl="0" w:tplc="2BE413F0">
      <w:start w:val="1"/>
      <w:numFmt w:val="decimal"/>
      <w:lvlText w:val="%1."/>
      <w:lvlJc w:val="left"/>
      <w:pPr>
        <w:ind w:left="720" w:hanging="360"/>
      </w:pPr>
    </w:lvl>
    <w:lvl w:ilvl="1" w:tplc="22C66362" w:tentative="1">
      <w:start w:val="1"/>
      <w:numFmt w:val="lowerLetter"/>
      <w:lvlText w:val="%2."/>
      <w:lvlJc w:val="left"/>
      <w:pPr>
        <w:ind w:left="1440" w:hanging="360"/>
      </w:pPr>
    </w:lvl>
    <w:lvl w:ilvl="2" w:tplc="1E784180" w:tentative="1">
      <w:start w:val="1"/>
      <w:numFmt w:val="lowerRoman"/>
      <w:lvlText w:val="%3."/>
      <w:lvlJc w:val="right"/>
      <w:pPr>
        <w:ind w:left="2160" w:hanging="180"/>
      </w:pPr>
    </w:lvl>
    <w:lvl w:ilvl="3" w:tplc="576E90A8" w:tentative="1">
      <w:start w:val="1"/>
      <w:numFmt w:val="decimal"/>
      <w:lvlText w:val="%4."/>
      <w:lvlJc w:val="left"/>
      <w:pPr>
        <w:ind w:left="2880" w:hanging="360"/>
      </w:pPr>
    </w:lvl>
    <w:lvl w:ilvl="4" w:tplc="FAAE89EC" w:tentative="1">
      <w:start w:val="1"/>
      <w:numFmt w:val="lowerLetter"/>
      <w:lvlText w:val="%5."/>
      <w:lvlJc w:val="left"/>
      <w:pPr>
        <w:ind w:left="3600" w:hanging="360"/>
      </w:pPr>
    </w:lvl>
    <w:lvl w:ilvl="5" w:tplc="98DA686A" w:tentative="1">
      <w:start w:val="1"/>
      <w:numFmt w:val="lowerRoman"/>
      <w:lvlText w:val="%6."/>
      <w:lvlJc w:val="right"/>
      <w:pPr>
        <w:ind w:left="4320" w:hanging="180"/>
      </w:pPr>
    </w:lvl>
    <w:lvl w:ilvl="6" w:tplc="2F6EDCDA" w:tentative="1">
      <w:start w:val="1"/>
      <w:numFmt w:val="decimal"/>
      <w:lvlText w:val="%7."/>
      <w:lvlJc w:val="left"/>
      <w:pPr>
        <w:ind w:left="5040" w:hanging="360"/>
      </w:pPr>
    </w:lvl>
    <w:lvl w:ilvl="7" w:tplc="2E062AFA" w:tentative="1">
      <w:start w:val="1"/>
      <w:numFmt w:val="lowerLetter"/>
      <w:lvlText w:val="%8."/>
      <w:lvlJc w:val="left"/>
      <w:pPr>
        <w:ind w:left="5760" w:hanging="360"/>
      </w:pPr>
    </w:lvl>
    <w:lvl w:ilvl="8" w:tplc="1AA45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0FCC"/>
    <w:multiLevelType w:val="hybridMultilevel"/>
    <w:tmpl w:val="81B45F42"/>
    <w:lvl w:ilvl="0" w:tplc="7BA4CF18">
      <w:start w:val="6"/>
      <w:numFmt w:val="decimal"/>
      <w:lvlText w:val="%1.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77DA66FA">
      <w:start w:val="1"/>
      <w:numFmt w:val="lowerLetter"/>
      <w:lvlText w:val="%2."/>
      <w:lvlJc w:val="left"/>
      <w:pPr>
        <w:ind w:left="1440" w:hanging="360"/>
      </w:pPr>
    </w:lvl>
    <w:lvl w:ilvl="2" w:tplc="DF066CE0" w:tentative="1">
      <w:start w:val="1"/>
      <w:numFmt w:val="lowerRoman"/>
      <w:lvlText w:val="%3."/>
      <w:lvlJc w:val="right"/>
      <w:pPr>
        <w:ind w:left="2160" w:hanging="180"/>
      </w:pPr>
    </w:lvl>
    <w:lvl w:ilvl="3" w:tplc="36B896E2" w:tentative="1">
      <w:start w:val="1"/>
      <w:numFmt w:val="decimal"/>
      <w:lvlText w:val="%4."/>
      <w:lvlJc w:val="left"/>
      <w:pPr>
        <w:ind w:left="2880" w:hanging="360"/>
      </w:pPr>
    </w:lvl>
    <w:lvl w:ilvl="4" w:tplc="DD78CE1C" w:tentative="1">
      <w:start w:val="1"/>
      <w:numFmt w:val="lowerLetter"/>
      <w:lvlText w:val="%5."/>
      <w:lvlJc w:val="left"/>
      <w:pPr>
        <w:ind w:left="3600" w:hanging="360"/>
      </w:pPr>
    </w:lvl>
    <w:lvl w:ilvl="5" w:tplc="B1269122" w:tentative="1">
      <w:start w:val="1"/>
      <w:numFmt w:val="lowerRoman"/>
      <w:lvlText w:val="%6."/>
      <w:lvlJc w:val="right"/>
      <w:pPr>
        <w:ind w:left="4320" w:hanging="180"/>
      </w:pPr>
    </w:lvl>
    <w:lvl w:ilvl="6" w:tplc="4866D7A6" w:tentative="1">
      <w:start w:val="1"/>
      <w:numFmt w:val="decimal"/>
      <w:lvlText w:val="%7."/>
      <w:lvlJc w:val="left"/>
      <w:pPr>
        <w:ind w:left="5040" w:hanging="360"/>
      </w:pPr>
    </w:lvl>
    <w:lvl w:ilvl="7" w:tplc="A030C084" w:tentative="1">
      <w:start w:val="1"/>
      <w:numFmt w:val="lowerLetter"/>
      <w:lvlText w:val="%8."/>
      <w:lvlJc w:val="left"/>
      <w:pPr>
        <w:ind w:left="5760" w:hanging="360"/>
      </w:pPr>
    </w:lvl>
    <w:lvl w:ilvl="8" w:tplc="41D60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63277"/>
    <w:multiLevelType w:val="multilevel"/>
    <w:tmpl w:val="81B45F42"/>
    <w:lvl w:ilvl="0">
      <w:start w:val="6"/>
      <w:numFmt w:val="decimal"/>
      <w:lvlText w:val="%1.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90AF3"/>
    <w:multiLevelType w:val="multilevel"/>
    <w:tmpl w:val="17207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3726952">
    <w:abstractNumId w:val="1"/>
  </w:num>
  <w:num w:numId="2" w16cid:durableId="260187651">
    <w:abstractNumId w:val="6"/>
  </w:num>
  <w:num w:numId="3" w16cid:durableId="814954262">
    <w:abstractNumId w:val="5"/>
  </w:num>
  <w:num w:numId="4" w16cid:durableId="513301786">
    <w:abstractNumId w:val="4"/>
  </w:num>
  <w:num w:numId="5" w16cid:durableId="14894522">
    <w:abstractNumId w:val="9"/>
  </w:num>
  <w:num w:numId="6" w16cid:durableId="826937818">
    <w:abstractNumId w:val="10"/>
  </w:num>
  <w:num w:numId="7" w16cid:durableId="1148784172">
    <w:abstractNumId w:val="10"/>
    <w:lvlOverride w:ilvl="0">
      <w:startOverride w:val="6"/>
    </w:lvlOverride>
  </w:num>
  <w:num w:numId="8" w16cid:durableId="1156996625">
    <w:abstractNumId w:val="10"/>
    <w:lvlOverride w:ilvl="0">
      <w:startOverride w:val="6"/>
    </w:lvlOverride>
  </w:num>
  <w:num w:numId="9" w16cid:durableId="786313260">
    <w:abstractNumId w:val="12"/>
  </w:num>
  <w:num w:numId="10" w16cid:durableId="1154685478">
    <w:abstractNumId w:val="11"/>
  </w:num>
  <w:num w:numId="11" w16cid:durableId="1539586765">
    <w:abstractNumId w:val="3"/>
  </w:num>
  <w:num w:numId="12" w16cid:durableId="450512038">
    <w:abstractNumId w:val="7"/>
  </w:num>
  <w:num w:numId="13" w16cid:durableId="205003484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3506576">
    <w:abstractNumId w:val="0"/>
  </w:num>
  <w:num w:numId="15" w16cid:durableId="1311980065">
    <w:abstractNumId w:val="2"/>
  </w:num>
  <w:num w:numId="16" w16cid:durableId="740639332">
    <w:abstractNumId w:val="8"/>
  </w:num>
  <w:num w:numId="17" w16cid:durableId="125705724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B5"/>
    <w:rsid w:val="00014066"/>
    <w:rsid w:val="000209D5"/>
    <w:rsid w:val="000315A5"/>
    <w:rsid w:val="0003331A"/>
    <w:rsid w:val="0005389B"/>
    <w:rsid w:val="00065BB5"/>
    <w:rsid w:val="00072B5E"/>
    <w:rsid w:val="00080E0A"/>
    <w:rsid w:val="000E30D3"/>
    <w:rsid w:val="00137AAA"/>
    <w:rsid w:val="00140C8D"/>
    <w:rsid w:val="001656EF"/>
    <w:rsid w:val="001854D0"/>
    <w:rsid w:val="00186C45"/>
    <w:rsid w:val="001A2752"/>
    <w:rsid w:val="001A4233"/>
    <w:rsid w:val="001B089D"/>
    <w:rsid w:val="001E7ED0"/>
    <w:rsid w:val="001F6AAE"/>
    <w:rsid w:val="0021513C"/>
    <w:rsid w:val="00235D96"/>
    <w:rsid w:val="00274E1C"/>
    <w:rsid w:val="00285C56"/>
    <w:rsid w:val="00297302"/>
    <w:rsid w:val="00297C06"/>
    <w:rsid w:val="002A2FB5"/>
    <w:rsid w:val="002C68B9"/>
    <w:rsid w:val="002D3AC1"/>
    <w:rsid w:val="002E6712"/>
    <w:rsid w:val="002F0FB2"/>
    <w:rsid w:val="00301AC5"/>
    <w:rsid w:val="00323613"/>
    <w:rsid w:val="00323DFE"/>
    <w:rsid w:val="00350465"/>
    <w:rsid w:val="00354B62"/>
    <w:rsid w:val="00354D0D"/>
    <w:rsid w:val="00357712"/>
    <w:rsid w:val="003663E9"/>
    <w:rsid w:val="00372A4F"/>
    <w:rsid w:val="00374A28"/>
    <w:rsid w:val="00381A7E"/>
    <w:rsid w:val="00385220"/>
    <w:rsid w:val="003C0551"/>
    <w:rsid w:val="003F65C8"/>
    <w:rsid w:val="00412855"/>
    <w:rsid w:val="00416597"/>
    <w:rsid w:val="004204E3"/>
    <w:rsid w:val="004320DE"/>
    <w:rsid w:val="00463351"/>
    <w:rsid w:val="00480C9C"/>
    <w:rsid w:val="00481D58"/>
    <w:rsid w:val="004835CC"/>
    <w:rsid w:val="00484839"/>
    <w:rsid w:val="00495EF7"/>
    <w:rsid w:val="004B01EF"/>
    <w:rsid w:val="004C7729"/>
    <w:rsid w:val="004E12C7"/>
    <w:rsid w:val="005056B5"/>
    <w:rsid w:val="00523056"/>
    <w:rsid w:val="00531B40"/>
    <w:rsid w:val="00531DCC"/>
    <w:rsid w:val="00556C89"/>
    <w:rsid w:val="00557B57"/>
    <w:rsid w:val="00567EA1"/>
    <w:rsid w:val="005B2438"/>
    <w:rsid w:val="005F43E6"/>
    <w:rsid w:val="005F545B"/>
    <w:rsid w:val="006031A3"/>
    <w:rsid w:val="00604513"/>
    <w:rsid w:val="00636EB7"/>
    <w:rsid w:val="006517A1"/>
    <w:rsid w:val="00687D55"/>
    <w:rsid w:val="0069017D"/>
    <w:rsid w:val="0069147D"/>
    <w:rsid w:val="00694034"/>
    <w:rsid w:val="00694B87"/>
    <w:rsid w:val="00696502"/>
    <w:rsid w:val="006B1EC9"/>
    <w:rsid w:val="006C0F80"/>
    <w:rsid w:val="006D3D8E"/>
    <w:rsid w:val="006D6F98"/>
    <w:rsid w:val="0071280B"/>
    <w:rsid w:val="00745C17"/>
    <w:rsid w:val="00750103"/>
    <w:rsid w:val="007603DF"/>
    <w:rsid w:val="00762EFD"/>
    <w:rsid w:val="007646D4"/>
    <w:rsid w:val="007650E3"/>
    <w:rsid w:val="007669DD"/>
    <w:rsid w:val="00781A99"/>
    <w:rsid w:val="007E3D03"/>
    <w:rsid w:val="00800196"/>
    <w:rsid w:val="00850A10"/>
    <w:rsid w:val="00873790"/>
    <w:rsid w:val="008845DE"/>
    <w:rsid w:val="0089133A"/>
    <w:rsid w:val="008B6D7F"/>
    <w:rsid w:val="008B7728"/>
    <w:rsid w:val="008E4E44"/>
    <w:rsid w:val="008E5F65"/>
    <w:rsid w:val="00905674"/>
    <w:rsid w:val="009109AD"/>
    <w:rsid w:val="0091197B"/>
    <w:rsid w:val="0091287C"/>
    <w:rsid w:val="00913369"/>
    <w:rsid w:val="00916873"/>
    <w:rsid w:val="00921645"/>
    <w:rsid w:val="00936ACE"/>
    <w:rsid w:val="0095339C"/>
    <w:rsid w:val="00960622"/>
    <w:rsid w:val="00963275"/>
    <w:rsid w:val="00984D9B"/>
    <w:rsid w:val="0099310F"/>
    <w:rsid w:val="009B26DC"/>
    <w:rsid w:val="009B6251"/>
    <w:rsid w:val="009D1D92"/>
    <w:rsid w:val="009D591B"/>
    <w:rsid w:val="009E2AAE"/>
    <w:rsid w:val="009E33BE"/>
    <w:rsid w:val="00A000BA"/>
    <w:rsid w:val="00A15C7E"/>
    <w:rsid w:val="00A2484D"/>
    <w:rsid w:val="00A368BD"/>
    <w:rsid w:val="00A57B0F"/>
    <w:rsid w:val="00A9546F"/>
    <w:rsid w:val="00A959BE"/>
    <w:rsid w:val="00AB04D3"/>
    <w:rsid w:val="00AC260B"/>
    <w:rsid w:val="00AD0A08"/>
    <w:rsid w:val="00AD74FD"/>
    <w:rsid w:val="00AE5CFE"/>
    <w:rsid w:val="00AE64DC"/>
    <w:rsid w:val="00AF72CB"/>
    <w:rsid w:val="00B10DE6"/>
    <w:rsid w:val="00B253E7"/>
    <w:rsid w:val="00B35836"/>
    <w:rsid w:val="00B52B9B"/>
    <w:rsid w:val="00B541CA"/>
    <w:rsid w:val="00B72109"/>
    <w:rsid w:val="00B87B8F"/>
    <w:rsid w:val="00B9687F"/>
    <w:rsid w:val="00BB23EB"/>
    <w:rsid w:val="00BC3A0A"/>
    <w:rsid w:val="00BD4114"/>
    <w:rsid w:val="00BF519A"/>
    <w:rsid w:val="00BF5586"/>
    <w:rsid w:val="00C0284C"/>
    <w:rsid w:val="00C046C0"/>
    <w:rsid w:val="00C07C20"/>
    <w:rsid w:val="00C62F82"/>
    <w:rsid w:val="00C6452A"/>
    <w:rsid w:val="00C85238"/>
    <w:rsid w:val="00C92FD4"/>
    <w:rsid w:val="00C93DF6"/>
    <w:rsid w:val="00CB3AA5"/>
    <w:rsid w:val="00CE02AB"/>
    <w:rsid w:val="00CE3A88"/>
    <w:rsid w:val="00CE7293"/>
    <w:rsid w:val="00D225D4"/>
    <w:rsid w:val="00D92EB9"/>
    <w:rsid w:val="00D95AC8"/>
    <w:rsid w:val="00DA793A"/>
    <w:rsid w:val="00DA7DD2"/>
    <w:rsid w:val="00DE5C72"/>
    <w:rsid w:val="00DF03D8"/>
    <w:rsid w:val="00DF2857"/>
    <w:rsid w:val="00DF6B87"/>
    <w:rsid w:val="00DF7C86"/>
    <w:rsid w:val="00E02F21"/>
    <w:rsid w:val="00E122A4"/>
    <w:rsid w:val="00E27C14"/>
    <w:rsid w:val="00E35B2F"/>
    <w:rsid w:val="00E37407"/>
    <w:rsid w:val="00E53A21"/>
    <w:rsid w:val="00E839E1"/>
    <w:rsid w:val="00EA0FA8"/>
    <w:rsid w:val="00ED38A2"/>
    <w:rsid w:val="00ED4B9F"/>
    <w:rsid w:val="00EE3BDF"/>
    <w:rsid w:val="00F13B34"/>
    <w:rsid w:val="00F17C5B"/>
    <w:rsid w:val="00F21273"/>
    <w:rsid w:val="00F25449"/>
    <w:rsid w:val="00F35404"/>
    <w:rsid w:val="00F37C27"/>
    <w:rsid w:val="00F37D88"/>
    <w:rsid w:val="00F4183C"/>
    <w:rsid w:val="00F57D2F"/>
    <w:rsid w:val="00F73DF5"/>
    <w:rsid w:val="00FA1C45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B111285"/>
  <w15:docId w15:val="{0253AA4D-6E73-4160-BBDB-CB4549D6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017D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122A4"/>
    <w:pPr>
      <w:keepNext/>
      <w:keepLines/>
      <w:spacing w:before="240" w:after="0"/>
      <w:outlineLvl w:val="0"/>
    </w:pPr>
    <w:rPr>
      <w:rFonts w:eastAsiaTheme="majorEastAsia"/>
      <w:b/>
      <w:color w:val="FF0000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339C"/>
    <w:pPr>
      <w:keepNext/>
      <w:keepLines/>
      <w:numPr>
        <w:ilvl w:val="1"/>
        <w:numId w:val="3"/>
      </w:numPr>
      <w:spacing w:before="40" w:after="0"/>
      <w:ind w:hanging="567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253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25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253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253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C68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C68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5BB5"/>
  </w:style>
  <w:style w:type="paragraph" w:styleId="Fuzeile">
    <w:name w:val="footer"/>
    <w:basedOn w:val="Standard"/>
    <w:link w:val="FuzeileZchn"/>
    <w:uiPriority w:val="99"/>
    <w:unhideWhenUsed/>
    <w:rsid w:val="0006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5BB5"/>
  </w:style>
  <w:style w:type="paragraph" w:styleId="KeinLeerraum">
    <w:name w:val="No Spacing"/>
    <w:link w:val="KeinLeerraumZchn"/>
    <w:uiPriority w:val="1"/>
    <w:qFormat/>
    <w:rsid w:val="00B9687F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9687F"/>
    <w:rPr>
      <w:rFonts w:eastAsiaTheme="minorEastAsia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1A2752"/>
    <w:pPr>
      <w:tabs>
        <w:tab w:val="left" w:pos="440"/>
        <w:tab w:val="right" w:pos="9628"/>
      </w:tabs>
      <w:spacing w:before="240" w:after="120" w:line="360" w:lineRule="auto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1A2752"/>
    <w:pPr>
      <w:tabs>
        <w:tab w:val="left" w:pos="880"/>
        <w:tab w:val="right" w:pos="9628"/>
      </w:tabs>
      <w:spacing w:before="120" w:after="0"/>
      <w:ind w:left="221"/>
    </w:pPr>
    <w:rPr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1A2752"/>
    <w:pPr>
      <w:spacing w:after="0"/>
      <w:ind w:left="440"/>
    </w:pPr>
    <w:rPr>
      <w:i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1A2752"/>
    <w:pPr>
      <w:spacing w:after="0"/>
      <w:ind w:left="660"/>
    </w:pPr>
    <w:rPr>
      <w:i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556C89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56C89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556C89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556C89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556C89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22A4"/>
    <w:rPr>
      <w:rFonts w:ascii="Arial" w:eastAsiaTheme="majorEastAsia" w:hAnsi="Arial" w:cs="Arial"/>
      <w:b/>
      <w:color w:val="FF0000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53E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53E7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339C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53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253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253E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253E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enabsatz">
    <w:name w:val="List Paragraph"/>
    <w:basedOn w:val="Standard"/>
    <w:autoRedefine/>
    <w:uiPriority w:val="34"/>
    <w:qFormat/>
    <w:rsid w:val="00963275"/>
    <w:pPr>
      <w:numPr>
        <w:numId w:val="16"/>
      </w:numPr>
      <w:ind w:left="709" w:hanging="567"/>
      <w:contextualSpacing/>
    </w:pPr>
    <w:rPr>
      <w:b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CE3A88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CE3A88"/>
    <w:pPr>
      <w:spacing w:after="0" w:line="240" w:lineRule="auto"/>
      <w:contextualSpacing/>
    </w:pPr>
    <w:rPr>
      <w:rFonts w:eastAsiaTheme="majorEastAsia" w:cstheme="majorBidi"/>
      <w:color w:val="1F4E79" w:themeColor="accent1" w:themeShade="80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3A88"/>
    <w:rPr>
      <w:rFonts w:ascii="Arial" w:eastAsiaTheme="majorEastAsia" w:hAnsi="Arial" w:cstheme="majorBidi"/>
      <w:color w:val="1F4E79" w:themeColor="accent1" w:themeShade="80"/>
      <w:spacing w:val="-10"/>
      <w:kern w:val="28"/>
      <w:sz w:val="32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F8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0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7Zchn">
    <w:name w:val="Überschrift 7 Zchn"/>
    <w:basedOn w:val="Absatz-Standardschriftart"/>
    <w:link w:val="berschrift7"/>
    <w:uiPriority w:val="9"/>
    <w:rsid w:val="002C68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C68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7C61-F9E1-43C5-8C54-52613A9D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Rain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Wyss</dc:creator>
  <cp:lastModifiedBy>Sidler Walter</cp:lastModifiedBy>
  <cp:revision>8</cp:revision>
  <cp:lastPrinted>2025-03-17T15:42:00Z</cp:lastPrinted>
  <dcterms:created xsi:type="dcterms:W3CDTF">2024-08-30T11:28:00Z</dcterms:created>
  <dcterms:modified xsi:type="dcterms:W3CDTF">2025-03-17T15:43:00Z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BCID">
    <vt:lpwstr>2207061736093790</vt:lpwstr>
  </property>
  <property fmtid="{D5CDD505-2E9C-101B-9397-08002B2CF9AE}" pid="3" name="BC-DocVer">
    <vt:r8>1.002</vt:r8>
  </property>
  <property fmtid="{D5CDD505-2E9C-101B-9397-08002B2CF9AE}" pid="4" name="BC-DownDT">
    <vt:lpwstr>2024-08-30T11:16:50.335Z</vt:lpwstr>
  </property>
  <property fmtid="{D5CDD505-2E9C-101B-9397-08002B2CF9AE}" pid="5" name="BC-UNID">
    <vt:lpwstr>C125854E0011F789C12588770055B51D</vt:lpwstr>
  </property>
  <property fmtid="{D5CDD505-2E9C-101B-9397-08002B2CF9AE}" pid="6" name="BC-User">
    <vt:lpwstr>Walter Sidler</vt:lpwstr>
  </property>
  <property fmtid="{D5CDD505-2E9C-101B-9397-08002B2CF9AE}" pid="7" name="bc-bcidparent">
    <vt:lpwstr>2010061110236380</vt:lpwstr>
  </property>
  <property fmtid="{D5CDD505-2E9C-101B-9397-08002B2CF9AE}" pid="8" name="BC-GUID">
    <vt:lpwstr>fff3f577-ca82-4ce5-8abe-6a41337736dc</vt:lpwstr>
  </property>
</Properties>
</file>